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E2" w:rsidRPr="002E268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6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E268D">
        <w:rPr>
          <w:rFonts w:ascii="Times New Roman" w:eastAsia="Times New Roman" w:hAnsi="Times New Roman" w:cs="Times New Roman"/>
          <w:sz w:val="24"/>
          <w:szCs w:val="24"/>
        </w:rPr>
        <w:t>Приложение №2 к приказу</w:t>
      </w:r>
    </w:p>
    <w:p w:rsidR="00F213E2" w:rsidRPr="002E268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E268D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№ </w:t>
      </w:r>
      <w:r w:rsidRPr="00F213E2">
        <w:rPr>
          <w:rFonts w:ascii="Times New Roman" w:eastAsia="Times New Roman" w:hAnsi="Times New Roman" w:cs="Times New Roman"/>
          <w:sz w:val="30"/>
          <w:szCs w:val="30"/>
        </w:rPr>
        <w:t>131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E268D">
        <w:rPr>
          <w:rFonts w:ascii="Times New Roman" w:eastAsia="Times New Roman" w:hAnsi="Times New Roman" w:cs="Times New Roman"/>
          <w:sz w:val="30"/>
          <w:szCs w:val="30"/>
        </w:rPr>
        <w:t>от18.12.2019</w:t>
      </w:r>
    </w:p>
    <w:p w:rsidR="00F213E2" w:rsidRPr="002E268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213E2" w:rsidRPr="002E268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213E2" w:rsidRPr="00BF4F1B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</w:t>
      </w:r>
      <w:r w:rsidRPr="00BF4F1B">
        <w:rPr>
          <w:rFonts w:ascii="Times New Roman" w:eastAsia="Times New Roman" w:hAnsi="Times New Roman" w:cs="Times New Roman"/>
          <w:b/>
          <w:sz w:val="30"/>
          <w:szCs w:val="30"/>
        </w:rPr>
        <w:t>Должностные обязанности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BF7C1D">
        <w:rPr>
          <w:rFonts w:ascii="Times New Roman" w:eastAsia="Times New Roman" w:hAnsi="Times New Roman" w:cs="Times New Roman"/>
          <w:sz w:val="29"/>
          <w:szCs w:val="29"/>
        </w:rPr>
        <w:t>Ответственный</w:t>
      </w:r>
      <w:proofErr w:type="gramEnd"/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за </w:t>
      </w:r>
      <w:proofErr w:type="spellStart"/>
      <w:r w:rsidRPr="00BF7C1D">
        <w:rPr>
          <w:rFonts w:ascii="Times New Roman" w:eastAsia="Times New Roman" w:hAnsi="Times New Roman" w:cs="Times New Roman"/>
          <w:sz w:val="29"/>
          <w:szCs w:val="29"/>
        </w:rPr>
        <w:t>антикоррупционную</w:t>
      </w:r>
      <w:proofErr w:type="spellEnd"/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деятельность: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разрабатывает и представляет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на утверждение директору Центра 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проекты локальных нормативных актов, направленных на реализацию мер по предупреждению коррупции (</w:t>
      </w:r>
      <w:proofErr w:type="spellStart"/>
      <w:r w:rsidRPr="00BF7C1D">
        <w:rPr>
          <w:rFonts w:ascii="Times New Roman" w:eastAsia="Times New Roman" w:hAnsi="Times New Roman" w:cs="Times New Roman"/>
          <w:sz w:val="29"/>
          <w:szCs w:val="29"/>
        </w:rPr>
        <w:t>антикоррупционную</w:t>
      </w:r>
      <w:proofErr w:type="spellEnd"/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политику, кодекс профессиональной этики и служебного поведения работников и т.д.);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- проводит </w:t>
      </w:r>
      <w:proofErr w:type="gramStart"/>
      <w:r w:rsidRPr="00BF7C1D">
        <w:rPr>
          <w:rFonts w:ascii="Times New Roman" w:eastAsia="Times New Roman" w:hAnsi="Times New Roman" w:cs="Times New Roman"/>
          <w:sz w:val="29"/>
          <w:szCs w:val="29"/>
        </w:rPr>
        <w:t>контр</w:t>
      </w:r>
      <w:r>
        <w:rPr>
          <w:rFonts w:ascii="Times New Roman" w:eastAsia="Times New Roman" w:hAnsi="Times New Roman" w:cs="Times New Roman"/>
          <w:sz w:val="29"/>
          <w:szCs w:val="29"/>
        </w:rPr>
        <w:t>ольные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мероприятий, направленные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на выявление коррупционных </w:t>
      </w:r>
      <w:r>
        <w:rPr>
          <w:rFonts w:ascii="Times New Roman" w:eastAsia="Times New Roman" w:hAnsi="Times New Roman" w:cs="Times New Roman"/>
          <w:sz w:val="29"/>
          <w:szCs w:val="29"/>
        </w:rPr>
        <w:t>правонарушений работниками 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организует проведение оценки коррупционных рисков;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- 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rFonts w:ascii="Times New Roman" w:eastAsia="Times New Roman" w:hAnsi="Times New Roman" w:cs="Times New Roman"/>
          <w:sz w:val="29"/>
          <w:szCs w:val="29"/>
        </w:rPr>
        <w:t>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или иными лицами;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организует заполнение и рассмотрение деклараций о конфликте интересов (при необходимости);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организует обучающие мероприятия по вопросам профилактики и противодействия корруп</w:t>
      </w:r>
      <w:r>
        <w:rPr>
          <w:rFonts w:ascii="Times New Roman" w:eastAsia="Times New Roman" w:hAnsi="Times New Roman" w:cs="Times New Roman"/>
          <w:sz w:val="29"/>
          <w:szCs w:val="29"/>
        </w:rPr>
        <w:t>ции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eastAsia="Times New Roman" w:hAnsi="Times New Roman" w:cs="Times New Roman"/>
          <w:sz w:val="29"/>
          <w:szCs w:val="29"/>
        </w:rPr>
        <w:t>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по вопросам предупреждения и противодействия коррупции;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- проводит оценку результатов </w:t>
      </w:r>
      <w:proofErr w:type="spellStart"/>
      <w:r w:rsidRPr="00BF7C1D">
        <w:rPr>
          <w:rFonts w:ascii="Times New Roman" w:eastAsia="Times New Roman" w:hAnsi="Times New Roman" w:cs="Times New Roman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sz w:val="29"/>
          <w:szCs w:val="29"/>
        </w:rPr>
        <w:t>нтикоррупционной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деятельности и 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подготовку соответствующих отчет</w:t>
      </w:r>
      <w:r>
        <w:rPr>
          <w:rFonts w:ascii="Times New Roman" w:eastAsia="Times New Roman" w:hAnsi="Times New Roman" w:cs="Times New Roman"/>
          <w:sz w:val="29"/>
          <w:szCs w:val="29"/>
        </w:rPr>
        <w:t>ных материалов руководству 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содействует реализации прав граждан на доступ к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информации о деятельности 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>, отвечает за объективность, своевременность обновления информации на информационных с</w:t>
      </w:r>
      <w:r>
        <w:rPr>
          <w:rFonts w:ascii="Times New Roman" w:eastAsia="Times New Roman" w:hAnsi="Times New Roman" w:cs="Times New Roman"/>
          <w:sz w:val="29"/>
          <w:szCs w:val="29"/>
        </w:rPr>
        <w:t>тендах и официальном сайте Центра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по вопросам профилактики и противодействия коррупции;</w:t>
      </w:r>
    </w:p>
    <w:p w:rsidR="00F213E2" w:rsidRPr="00BF7C1D" w:rsidRDefault="00F213E2" w:rsidP="00F213E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BF7C1D">
        <w:rPr>
          <w:rFonts w:ascii="Times New Roman" w:eastAsia="Times New Roman" w:hAnsi="Times New Roman" w:cs="Times New Roman"/>
          <w:sz w:val="29"/>
          <w:szCs w:val="29"/>
        </w:rPr>
        <w:t>- вносит предложения по со</w:t>
      </w:r>
      <w:r>
        <w:rPr>
          <w:rFonts w:ascii="Times New Roman" w:eastAsia="Times New Roman" w:hAnsi="Times New Roman" w:cs="Times New Roman"/>
          <w:sz w:val="29"/>
          <w:szCs w:val="29"/>
        </w:rPr>
        <w:t>вершенствованию оздоровительного процесса в Центре</w:t>
      </w:r>
      <w:r w:rsidRPr="00BF7C1D">
        <w:rPr>
          <w:rFonts w:ascii="Times New Roman" w:eastAsia="Times New Roman" w:hAnsi="Times New Roman" w:cs="Times New Roman"/>
          <w:sz w:val="29"/>
          <w:szCs w:val="29"/>
        </w:rPr>
        <w:t xml:space="preserve"> в </w:t>
      </w:r>
      <w:r>
        <w:rPr>
          <w:rFonts w:ascii="Times New Roman" w:eastAsia="Times New Roman" w:hAnsi="Times New Roman" w:cs="Times New Roman"/>
          <w:sz w:val="29"/>
          <w:szCs w:val="29"/>
        </w:rPr>
        <w:t>пределах своей компетенции.</w:t>
      </w:r>
    </w:p>
    <w:p w:rsidR="002D627A" w:rsidRDefault="002D627A"/>
    <w:sectPr w:rsidR="002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213E2"/>
    <w:rsid w:val="002D627A"/>
    <w:rsid w:val="00F2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dnsz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kcsoto-vnb</dc:creator>
  <cp:keywords/>
  <dc:description/>
  <cp:lastModifiedBy>kcsoto-vnb</cp:lastModifiedBy>
  <cp:revision>2</cp:revision>
  <dcterms:created xsi:type="dcterms:W3CDTF">2019-12-19T08:55:00Z</dcterms:created>
  <dcterms:modified xsi:type="dcterms:W3CDTF">2019-12-19T08:55:00Z</dcterms:modified>
</cp:coreProperties>
</file>